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21" w:rsidRPr="00D40D69" w:rsidRDefault="00121A77">
      <w:pPr>
        <w:rPr>
          <w:rFonts w:ascii="Arial" w:hAnsi="Arial" w:cs="Arial"/>
          <w:b/>
          <w:sz w:val="32"/>
          <w:szCs w:val="32"/>
          <w:lang w:val="sk-SK"/>
        </w:rPr>
      </w:pPr>
      <w:r w:rsidRPr="00D40D69">
        <w:rPr>
          <w:rFonts w:ascii="Arial" w:hAnsi="Arial" w:cs="Arial"/>
          <w:b/>
          <w:sz w:val="32"/>
          <w:szCs w:val="32"/>
          <w:lang w:val="sk-SK"/>
        </w:rPr>
        <w:t xml:space="preserve">Hmlisto &amp; </w:t>
      </w:r>
      <w:proofErr w:type="spellStart"/>
      <w:r w:rsidRPr="00D40D69">
        <w:rPr>
          <w:rFonts w:ascii="Arial" w:hAnsi="Arial" w:cs="Arial"/>
          <w:b/>
          <w:sz w:val="32"/>
          <w:szCs w:val="32"/>
          <w:lang w:val="sk-SK"/>
        </w:rPr>
        <w:t>Petr</w:t>
      </w:r>
      <w:proofErr w:type="spellEnd"/>
      <w:r w:rsidRPr="00D40D69">
        <w:rPr>
          <w:rFonts w:ascii="Arial" w:hAnsi="Arial" w:cs="Arial"/>
          <w:b/>
          <w:sz w:val="32"/>
          <w:szCs w:val="32"/>
          <w:lang w:val="sk-SK"/>
        </w:rPr>
        <w:t xml:space="preserve"> </w:t>
      </w:r>
      <w:proofErr w:type="spellStart"/>
      <w:r w:rsidRPr="00D40D69">
        <w:rPr>
          <w:rFonts w:ascii="Arial" w:hAnsi="Arial" w:cs="Arial"/>
          <w:b/>
          <w:sz w:val="32"/>
          <w:szCs w:val="32"/>
          <w:lang w:val="sk-SK"/>
        </w:rPr>
        <w:t>Linhart</w:t>
      </w:r>
      <w:proofErr w:type="spellEnd"/>
    </w:p>
    <w:p w:rsidR="00121A77" w:rsidRPr="00D40D69" w:rsidRDefault="00D40D69">
      <w:pPr>
        <w:rPr>
          <w:rFonts w:ascii="Arial" w:hAnsi="Arial" w:cs="Arial"/>
          <w:b/>
          <w:sz w:val="28"/>
          <w:szCs w:val="28"/>
          <w:lang w:val="sk-SK"/>
        </w:rPr>
      </w:pPr>
      <w:proofErr w:type="spellStart"/>
      <w:r w:rsidRPr="00D40D69">
        <w:rPr>
          <w:rFonts w:ascii="Arial" w:hAnsi="Arial" w:cs="Arial"/>
          <w:b/>
          <w:sz w:val="28"/>
          <w:szCs w:val="28"/>
          <w:lang w:val="sk-SK"/>
        </w:rPr>
        <w:t>Rider</w:t>
      </w:r>
      <w:proofErr w:type="spellEnd"/>
      <w:r w:rsidRPr="00D40D69">
        <w:rPr>
          <w:rFonts w:ascii="Arial" w:hAnsi="Arial" w:cs="Arial"/>
          <w:b/>
          <w:sz w:val="28"/>
          <w:szCs w:val="28"/>
          <w:lang w:val="sk-SK"/>
        </w:rPr>
        <w:t xml:space="preserve"> a </w:t>
      </w:r>
      <w:proofErr w:type="spellStart"/>
      <w:r w:rsidRPr="00D40D69">
        <w:rPr>
          <w:rFonts w:ascii="Arial" w:hAnsi="Arial" w:cs="Arial"/>
          <w:b/>
          <w:sz w:val="28"/>
          <w:szCs w:val="28"/>
          <w:lang w:val="sk-SK"/>
        </w:rPr>
        <w:t>stageplan</w:t>
      </w:r>
      <w:proofErr w:type="spellEnd"/>
    </w:p>
    <w:p w:rsidR="00121A77" w:rsidRPr="00D40D69" w:rsidRDefault="00121A77">
      <w:pPr>
        <w:rPr>
          <w:rFonts w:ascii="Arial" w:hAnsi="Arial" w:cs="Arial"/>
          <w:sz w:val="28"/>
          <w:szCs w:val="28"/>
          <w:lang w:val="sk-SK"/>
        </w:rPr>
      </w:pPr>
    </w:p>
    <w:p w:rsidR="00D40D69" w:rsidRDefault="00121A77">
      <w:pPr>
        <w:rPr>
          <w:rFonts w:ascii="Arial" w:hAnsi="Arial" w:cs="Arial"/>
          <w:sz w:val="28"/>
          <w:szCs w:val="28"/>
          <w:lang w:val="sk-SK"/>
        </w:rPr>
      </w:pPr>
      <w:r w:rsidRPr="00D40D69">
        <w:rPr>
          <w:rFonts w:ascii="Arial" w:hAnsi="Arial" w:cs="Arial"/>
          <w:sz w:val="28"/>
          <w:szCs w:val="28"/>
          <w:lang w:val="sk-SK"/>
        </w:rPr>
        <w:t xml:space="preserve">3x </w:t>
      </w:r>
      <w:proofErr w:type="spellStart"/>
      <w:r w:rsidR="00D40D69">
        <w:rPr>
          <w:rFonts w:ascii="Arial" w:hAnsi="Arial" w:cs="Arial"/>
          <w:sz w:val="28"/>
          <w:szCs w:val="28"/>
          <w:lang w:val="sk-SK"/>
        </w:rPr>
        <w:t>zpěvový</w:t>
      </w:r>
      <w:proofErr w:type="spellEnd"/>
      <w:r w:rsidR="00D40D69">
        <w:rPr>
          <w:rFonts w:ascii="Arial" w:hAnsi="Arial" w:cs="Arial"/>
          <w:sz w:val="28"/>
          <w:szCs w:val="28"/>
          <w:lang w:val="sk-SK"/>
        </w:rPr>
        <w:t xml:space="preserve"> dynamický </w:t>
      </w:r>
      <w:proofErr w:type="spellStart"/>
      <w:r w:rsidR="00D40D69">
        <w:rPr>
          <w:rFonts w:ascii="Arial" w:hAnsi="Arial" w:cs="Arial"/>
          <w:sz w:val="28"/>
          <w:szCs w:val="28"/>
          <w:lang w:val="sk-SK"/>
        </w:rPr>
        <w:t>mikrofon</w:t>
      </w:r>
      <w:proofErr w:type="spellEnd"/>
      <w:r w:rsidR="00D40D69">
        <w:rPr>
          <w:rFonts w:ascii="Arial" w:hAnsi="Arial" w:cs="Arial"/>
          <w:sz w:val="28"/>
          <w:szCs w:val="28"/>
          <w:lang w:val="sk-SK"/>
        </w:rPr>
        <w:t xml:space="preserve"> </w:t>
      </w:r>
    </w:p>
    <w:p w:rsidR="00121A77" w:rsidRPr="00D40D69" w:rsidRDefault="00121A77">
      <w:pPr>
        <w:rPr>
          <w:rFonts w:ascii="Arial" w:hAnsi="Arial" w:cs="Arial"/>
          <w:sz w:val="24"/>
          <w:szCs w:val="24"/>
          <w:lang w:val="sk-SK"/>
        </w:rPr>
      </w:pPr>
      <w:r w:rsidRPr="00D40D69">
        <w:rPr>
          <w:rFonts w:ascii="Arial" w:hAnsi="Arial" w:cs="Arial"/>
          <w:sz w:val="28"/>
          <w:szCs w:val="28"/>
          <w:lang w:val="sk-SK"/>
        </w:rPr>
        <w:t>2x</w:t>
      </w:r>
      <w:r w:rsidR="00847887" w:rsidRPr="00D40D69">
        <w:rPr>
          <w:rFonts w:ascii="Arial" w:hAnsi="Arial" w:cs="Arial"/>
          <w:sz w:val="28"/>
          <w:szCs w:val="28"/>
          <w:lang w:val="sk-SK"/>
        </w:rPr>
        <w:t xml:space="preserve"> </w:t>
      </w:r>
      <w:r w:rsidRPr="00D40D69">
        <w:rPr>
          <w:rFonts w:ascii="Arial" w:hAnsi="Arial" w:cs="Arial"/>
          <w:sz w:val="28"/>
          <w:szCs w:val="28"/>
          <w:lang w:val="sk-SK"/>
        </w:rPr>
        <w:t>linka</w:t>
      </w:r>
      <w:r w:rsidR="00847887" w:rsidRPr="00D40D69">
        <w:rPr>
          <w:rFonts w:ascii="Arial" w:hAnsi="Arial" w:cs="Arial"/>
          <w:sz w:val="28"/>
          <w:szCs w:val="28"/>
          <w:lang w:val="sk-SK"/>
        </w:rPr>
        <w:t xml:space="preserve"> </w:t>
      </w:r>
      <w:proofErr w:type="spellStart"/>
      <w:r w:rsidRPr="00D40D69">
        <w:rPr>
          <w:rFonts w:ascii="Arial" w:hAnsi="Arial" w:cs="Arial"/>
          <w:sz w:val="28"/>
          <w:szCs w:val="28"/>
          <w:lang w:val="sk-SK"/>
        </w:rPr>
        <w:t>jack</w:t>
      </w:r>
      <w:proofErr w:type="spellEnd"/>
      <w:r w:rsidRPr="00D40D69">
        <w:rPr>
          <w:rFonts w:ascii="Arial" w:hAnsi="Arial" w:cs="Arial"/>
          <w:sz w:val="28"/>
          <w:szCs w:val="28"/>
          <w:lang w:val="sk-SK"/>
        </w:rPr>
        <w:t xml:space="preserve"> </w:t>
      </w:r>
      <w:proofErr w:type="spellStart"/>
      <w:r w:rsidR="00847887" w:rsidRPr="00D40D69">
        <w:rPr>
          <w:rFonts w:ascii="Arial" w:hAnsi="Arial" w:cs="Arial"/>
          <w:sz w:val="28"/>
          <w:szCs w:val="28"/>
          <w:lang w:val="sk-SK"/>
        </w:rPr>
        <w:t>pro</w:t>
      </w:r>
      <w:proofErr w:type="spellEnd"/>
      <w:r w:rsidRPr="00D40D69">
        <w:rPr>
          <w:rFonts w:ascii="Arial" w:hAnsi="Arial" w:cs="Arial"/>
          <w:sz w:val="28"/>
          <w:szCs w:val="28"/>
          <w:lang w:val="sk-SK"/>
        </w:rPr>
        <w:t xml:space="preserve"> elektrickou </w:t>
      </w:r>
      <w:proofErr w:type="spellStart"/>
      <w:r w:rsidRPr="00D40D69">
        <w:rPr>
          <w:rFonts w:ascii="Arial" w:hAnsi="Arial" w:cs="Arial"/>
          <w:sz w:val="28"/>
          <w:szCs w:val="28"/>
          <w:lang w:val="sk-SK"/>
        </w:rPr>
        <w:t>kytaru</w:t>
      </w:r>
      <w:proofErr w:type="spellEnd"/>
      <w:r w:rsidRPr="00D40D69">
        <w:rPr>
          <w:rFonts w:ascii="Arial" w:hAnsi="Arial" w:cs="Arial"/>
          <w:sz w:val="28"/>
          <w:szCs w:val="28"/>
          <w:lang w:val="sk-SK"/>
        </w:rPr>
        <w:t xml:space="preserve"> </w:t>
      </w:r>
      <w:r w:rsidR="00D40D69">
        <w:rPr>
          <w:rFonts w:ascii="Arial" w:hAnsi="Arial" w:cs="Arial"/>
          <w:sz w:val="28"/>
          <w:szCs w:val="28"/>
          <w:lang w:val="sk-SK"/>
        </w:rPr>
        <w:br/>
      </w:r>
      <w:r w:rsidRPr="00D40D69">
        <w:rPr>
          <w:rFonts w:ascii="Arial" w:hAnsi="Arial" w:cs="Arial"/>
          <w:sz w:val="24"/>
          <w:szCs w:val="24"/>
          <w:lang w:val="sk-SK"/>
        </w:rPr>
        <w:t>(</w:t>
      </w:r>
      <w:proofErr w:type="spellStart"/>
      <w:r w:rsidRPr="00D40D69">
        <w:rPr>
          <w:rFonts w:ascii="Arial" w:hAnsi="Arial" w:cs="Arial"/>
          <w:sz w:val="24"/>
          <w:szCs w:val="24"/>
          <w:lang w:val="sk-SK"/>
        </w:rPr>
        <w:t>obě</w:t>
      </w:r>
      <w:proofErr w:type="spellEnd"/>
      <w:r w:rsidRPr="00D40D69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Pr="00D40D69">
        <w:rPr>
          <w:rFonts w:ascii="Arial" w:hAnsi="Arial" w:cs="Arial"/>
          <w:sz w:val="24"/>
          <w:szCs w:val="24"/>
          <w:lang w:val="sk-SK"/>
        </w:rPr>
        <w:t>kytary</w:t>
      </w:r>
      <w:proofErr w:type="spellEnd"/>
      <w:r w:rsidRPr="00D40D69">
        <w:rPr>
          <w:rFonts w:ascii="Arial" w:hAnsi="Arial" w:cs="Arial"/>
          <w:sz w:val="24"/>
          <w:szCs w:val="24"/>
          <w:lang w:val="sk-SK"/>
        </w:rPr>
        <w:t xml:space="preserve"> bez </w:t>
      </w:r>
      <w:proofErr w:type="spellStart"/>
      <w:r w:rsidRPr="00D40D69">
        <w:rPr>
          <w:rFonts w:ascii="Arial" w:hAnsi="Arial" w:cs="Arial"/>
          <w:sz w:val="24"/>
          <w:szCs w:val="24"/>
          <w:lang w:val="sk-SK"/>
        </w:rPr>
        <w:t>komba</w:t>
      </w:r>
      <w:proofErr w:type="spellEnd"/>
      <w:r w:rsidRPr="00D40D69">
        <w:rPr>
          <w:rFonts w:ascii="Arial" w:hAnsi="Arial" w:cs="Arial"/>
          <w:sz w:val="24"/>
          <w:szCs w:val="24"/>
          <w:lang w:val="sk-SK"/>
        </w:rPr>
        <w:t xml:space="preserve">, jen </w:t>
      </w:r>
      <w:proofErr w:type="spellStart"/>
      <w:r w:rsidRPr="00D40D69">
        <w:rPr>
          <w:rFonts w:ascii="Arial" w:hAnsi="Arial" w:cs="Arial"/>
          <w:sz w:val="24"/>
          <w:szCs w:val="24"/>
          <w:lang w:val="sk-SK"/>
        </w:rPr>
        <w:t>přes</w:t>
      </w:r>
      <w:proofErr w:type="spellEnd"/>
      <w:r w:rsidRPr="00D40D69">
        <w:rPr>
          <w:rFonts w:ascii="Arial" w:hAnsi="Arial" w:cs="Arial"/>
          <w:sz w:val="24"/>
          <w:szCs w:val="24"/>
          <w:lang w:val="sk-SK"/>
        </w:rPr>
        <w:t xml:space="preserve"> náš simulátor a naše efekty, </w:t>
      </w:r>
      <w:proofErr w:type="spellStart"/>
      <w:r w:rsidRPr="00D40D69">
        <w:rPr>
          <w:rFonts w:ascii="Arial" w:hAnsi="Arial" w:cs="Arial"/>
          <w:sz w:val="24"/>
          <w:szCs w:val="24"/>
          <w:lang w:val="sk-SK"/>
        </w:rPr>
        <w:t>ideáln</w:t>
      </w:r>
      <w:r w:rsidR="00847887" w:rsidRPr="00D40D69">
        <w:rPr>
          <w:rFonts w:ascii="Arial" w:hAnsi="Arial" w:cs="Arial"/>
          <w:sz w:val="24"/>
          <w:szCs w:val="24"/>
          <w:lang w:val="sk-SK"/>
        </w:rPr>
        <w:t>ě</w:t>
      </w:r>
      <w:proofErr w:type="spellEnd"/>
      <w:r w:rsidRPr="00D40D69">
        <w:rPr>
          <w:rFonts w:ascii="Arial" w:hAnsi="Arial" w:cs="Arial"/>
          <w:sz w:val="24"/>
          <w:szCs w:val="24"/>
          <w:lang w:val="sk-SK"/>
        </w:rPr>
        <w:t xml:space="preserve"> s  DI </w:t>
      </w:r>
      <w:proofErr w:type="spellStart"/>
      <w:r w:rsidRPr="00D40D69">
        <w:rPr>
          <w:rFonts w:ascii="Arial" w:hAnsi="Arial" w:cs="Arial"/>
          <w:sz w:val="24"/>
          <w:szCs w:val="24"/>
          <w:lang w:val="sk-SK"/>
        </w:rPr>
        <w:t>Boxem</w:t>
      </w:r>
      <w:proofErr w:type="spellEnd"/>
      <w:r w:rsidRPr="00D40D69">
        <w:rPr>
          <w:rFonts w:ascii="Arial" w:hAnsi="Arial" w:cs="Arial"/>
          <w:sz w:val="24"/>
          <w:szCs w:val="24"/>
          <w:lang w:val="sk-SK"/>
        </w:rPr>
        <w:t>)</w:t>
      </w:r>
    </w:p>
    <w:p w:rsidR="00121A77" w:rsidRPr="00D40D69" w:rsidRDefault="00121A77">
      <w:pPr>
        <w:rPr>
          <w:rFonts w:ascii="Arial" w:hAnsi="Arial" w:cs="Arial"/>
          <w:sz w:val="28"/>
          <w:szCs w:val="28"/>
          <w:lang w:val="sk-SK"/>
        </w:rPr>
      </w:pPr>
      <w:r w:rsidRPr="00D40D69">
        <w:rPr>
          <w:rFonts w:ascii="Arial" w:hAnsi="Arial" w:cs="Arial"/>
          <w:sz w:val="28"/>
          <w:szCs w:val="28"/>
          <w:lang w:val="sk-SK"/>
        </w:rPr>
        <w:t xml:space="preserve">3x </w:t>
      </w:r>
      <w:r w:rsidR="000347CA">
        <w:rPr>
          <w:rFonts w:ascii="Arial" w:hAnsi="Arial" w:cs="Arial"/>
          <w:sz w:val="28"/>
          <w:szCs w:val="28"/>
          <w:lang w:val="sk-SK"/>
        </w:rPr>
        <w:t xml:space="preserve">monitor - </w:t>
      </w:r>
      <w:proofErr w:type="spellStart"/>
      <w:r w:rsidRPr="00D40D69">
        <w:rPr>
          <w:rFonts w:ascii="Arial" w:hAnsi="Arial" w:cs="Arial"/>
          <w:sz w:val="28"/>
          <w:szCs w:val="28"/>
          <w:lang w:val="sk-SK"/>
        </w:rPr>
        <w:t>odposlech</w:t>
      </w:r>
      <w:proofErr w:type="spellEnd"/>
    </w:p>
    <w:p w:rsidR="00121A77" w:rsidRPr="00D40D69" w:rsidRDefault="000347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36.85pt;margin-top:426.4pt;width:101.3pt;height:61.8pt;z-index:251677696" fillcolor="black [3213]">
            <v:textbox>
              <w:txbxContent>
                <w:p w:rsidR="000347CA" w:rsidRDefault="000347CA" w:rsidP="000347CA"/>
                <w:p w:rsidR="000347CA" w:rsidRPr="000347CA" w:rsidRDefault="000347CA" w:rsidP="000347CA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monitor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cs-CZ"/>
        </w:rPr>
        <w:pict>
          <v:shape id="_x0000_s1048" type="#_x0000_t202" style="position:absolute;margin-left:289.65pt;margin-top:422.6pt;width:101.3pt;height:61.8pt;z-index:251678720" fillcolor="black [3213]">
            <v:textbox>
              <w:txbxContent>
                <w:p w:rsidR="000347CA" w:rsidRDefault="000347CA" w:rsidP="000347CA"/>
                <w:p w:rsidR="000347CA" w:rsidRPr="000347CA" w:rsidRDefault="000347CA" w:rsidP="000347CA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monitor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cs-CZ"/>
        </w:rPr>
        <w:pict>
          <v:shape id="_x0000_s1046" type="#_x0000_t202" style="position:absolute;margin-left:-3.95pt;margin-top:426.4pt;width:101.3pt;height:61.8pt;z-index:251676672" fillcolor="black [3213]">
            <v:textbox>
              <w:txbxContent>
                <w:p w:rsidR="000347CA" w:rsidRDefault="000347CA"/>
                <w:p w:rsidR="000347CA" w:rsidRPr="000347CA" w:rsidRDefault="000347CA" w:rsidP="000347CA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monitor</w:t>
                  </w:r>
                </w:p>
              </w:txbxContent>
            </v:textbox>
          </v:shape>
        </w:pict>
      </w:r>
      <w:r w:rsidR="00D40D69">
        <w:rPr>
          <w:rFonts w:ascii="Arial" w:hAnsi="Arial" w:cs="Arial"/>
          <w:noProof/>
          <w:sz w:val="28"/>
          <w:szCs w:val="28"/>
          <w:lang w:eastAsia="cs-CZ"/>
        </w:rPr>
        <w:pict>
          <v:shape id="_x0000_s1044" type="#_x0000_t202" style="position:absolute;margin-left:7.5pt;margin-top:324.45pt;width:80.95pt;height:23.6pt;z-index:251674624">
            <v:textbox>
              <w:txbxContent>
                <w:p w:rsidR="00D40D69" w:rsidRDefault="00D40D69">
                  <w:r>
                    <w:t>výstup jack</w:t>
                  </w:r>
                </w:p>
              </w:txbxContent>
            </v:textbox>
          </v:shape>
        </w:pict>
      </w:r>
      <w:r w:rsidR="00D40D69">
        <w:rPr>
          <w:rFonts w:ascii="Arial" w:hAnsi="Arial" w:cs="Arial"/>
          <w:noProof/>
          <w:sz w:val="28"/>
          <w:szCs w:val="28"/>
          <w:lang w:eastAsia="cs-CZ"/>
        </w:rPr>
        <w:pict>
          <v:shape id="_x0000_s1045" type="#_x0000_t202" style="position:absolute;margin-left:307.5pt;margin-top:324.45pt;width:72.65pt;height:23.6pt;z-index:251675648">
            <v:textbox>
              <w:txbxContent>
                <w:p w:rsidR="00D40D69" w:rsidRDefault="00D40D69">
                  <w:r>
                    <w:t>výstup jack</w:t>
                  </w:r>
                </w:p>
              </w:txbxContent>
            </v:textbox>
          </v:shape>
        </w:pict>
      </w:r>
      <w:r w:rsidR="00D40D69" w:rsidRPr="00D40D69">
        <w:rPr>
          <w:rFonts w:ascii="Arial" w:hAnsi="Arial" w:cs="Arial"/>
          <w:noProof/>
          <w:sz w:val="28"/>
          <w:szCs w:val="28"/>
          <w:lang w:eastAsia="cs-CZ"/>
        </w:rPr>
        <w:pict>
          <v:shape id="_x0000_s1033" type="#_x0000_t202" style="position:absolute;margin-left:296.7pt;margin-top:233.85pt;width:96.85pt;height:114.2pt;z-index:251665408">
            <v:textbox style="mso-next-textbox:#_x0000_s1033">
              <w:txbxContent>
                <w:p w:rsidR="00847887" w:rsidRDefault="00847887" w:rsidP="00847887"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1049099" cy="1022800"/>
                        <wp:effectExtent l="19050" t="0" r="0" b="0"/>
                        <wp:docPr id="13" name="obrázek 2" descr="C:\Users\Brumenský\AppData\Local\Microsoft\Windows\INetCache\IE\0B1N4ZP6\89606_custom-62-p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Brumenský\AppData\Local\Microsoft\Windows\INetCache\IE\0B1N4ZP6\89606_custom-62-p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980" cy="10314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0D69" w:rsidRPr="00D40D69">
        <w:rPr>
          <w:rFonts w:ascii="Arial" w:hAnsi="Arial" w:cs="Arial"/>
          <w:noProof/>
          <w:sz w:val="28"/>
          <w:szCs w:val="28"/>
          <w:lang w:eastAsia="cs-CZ"/>
        </w:rPr>
        <w:pict>
          <v:shape id="_x0000_s1032" type="#_x0000_t202" style="position:absolute;margin-left:.5pt;margin-top:233.85pt;width:96.85pt;height:114.2pt;z-index:251664384">
            <v:textbox style="mso-next-textbox:#_x0000_s1032">
              <w:txbxContent>
                <w:p w:rsidR="00847887" w:rsidRDefault="00847887">
                  <w:r w:rsidRPr="00847887">
                    <w:drawing>
                      <wp:inline distT="0" distB="0" distL="0" distR="0">
                        <wp:extent cx="1037590" cy="963747"/>
                        <wp:effectExtent l="19050" t="0" r="0" b="0"/>
                        <wp:docPr id="2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7590" cy="9637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0D69">
        <w:rPr>
          <w:rFonts w:ascii="Arial" w:hAnsi="Arial" w:cs="Arial"/>
          <w:noProof/>
          <w:sz w:val="28"/>
          <w:szCs w:val="28"/>
          <w:lang w:eastAsia="cs-CZ"/>
        </w:rPr>
        <w:pict>
          <v:shape id="_x0000_s1043" type="#_x0000_t202" style="position:absolute;margin-left:307.5pt;margin-top:363.95pt;width:58.65pt;height:23.6pt;z-index:251673600">
            <v:textbox>
              <w:txbxContent>
                <w:p w:rsidR="00D40D69" w:rsidRDefault="00D40D69" w:rsidP="00D40D69">
                  <w:r>
                    <w:t>1 x 230 V</w:t>
                  </w:r>
                </w:p>
              </w:txbxContent>
            </v:textbox>
          </v:shape>
        </w:pict>
      </w:r>
      <w:r w:rsidR="00D40D69">
        <w:rPr>
          <w:rFonts w:ascii="Arial" w:hAnsi="Arial" w:cs="Arial"/>
          <w:noProof/>
          <w:sz w:val="28"/>
          <w:szCs w:val="28"/>
          <w:lang w:eastAsia="cs-CZ"/>
        </w:rPr>
        <w:pict>
          <v:shape id="_x0000_s1042" type="#_x0000_t202" style="position:absolute;margin-left:-7.15pt;margin-top:363.95pt;width:58.65pt;height:23.6pt;z-index:251672576">
            <v:textbox>
              <w:txbxContent>
                <w:p w:rsidR="00D40D69" w:rsidRDefault="00D40D69">
                  <w:r>
                    <w:t>2 x 230 V</w:t>
                  </w:r>
                </w:p>
              </w:txbxContent>
            </v:textbox>
          </v:shape>
        </w:pict>
      </w:r>
      <w:r w:rsidR="00D40D69" w:rsidRPr="00D40D69">
        <w:rPr>
          <w:rFonts w:ascii="Arial" w:hAnsi="Arial" w:cs="Arial"/>
          <w:noProof/>
          <w:sz w:val="28"/>
          <w:szCs w:val="28"/>
          <w:lang w:eastAsia="cs-CZ"/>
        </w:rPr>
        <w:pict>
          <v:shape id="_x0000_s1038" type="#_x0000_t202" style="position:absolute;margin-left:15.3pt;margin-top:146.6pt;width:36.2pt;height:76.65pt;z-index:251669504;mso-wrap-style:none">
            <v:textbox style="mso-next-textbox:#_x0000_s1038;mso-fit-shape-to-text:t">
              <w:txbxContent>
                <w:p w:rsidR="00847887" w:rsidRDefault="00847887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39143" cy="720000"/>
                        <wp:effectExtent l="19050" t="0" r="8507" b="0"/>
                        <wp:docPr id="15" name="obrázek 4" descr="C:\Users\Brumenský\AppData\Local\Microsoft\Windows\INetCache\IE\G9JQM7MF\60px-Shure_Beta58A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rumenský\AppData\Local\Microsoft\Windows\INetCache\IE\G9JQM7MF\60px-Shure_Beta58A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14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0D69" w:rsidRPr="00D40D69">
        <w:rPr>
          <w:rFonts w:ascii="Arial" w:hAnsi="Arial" w:cs="Arial"/>
          <w:noProof/>
          <w:sz w:val="28"/>
          <w:szCs w:val="28"/>
          <w:lang w:eastAsia="cs-CZ"/>
        </w:rPr>
        <w:pict>
          <v:shape id="_x0000_s1041" type="#_x0000_t202" style="position:absolute;margin-left:316.55pt;margin-top:141.5pt;width:36.2pt;height:76.65pt;z-index:251671552;mso-wrap-style:none">
            <v:textbox style="mso-next-textbox:#_x0000_s1041;mso-fit-shape-to-text:t">
              <w:txbxContent>
                <w:p w:rsidR="00D40D69" w:rsidRDefault="00D40D69" w:rsidP="00D40D69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39143" cy="720000"/>
                        <wp:effectExtent l="19050" t="0" r="8507" b="0"/>
                        <wp:docPr id="29" name="obrázek 4" descr="C:\Users\Brumenský\AppData\Local\Microsoft\Windows\INetCache\IE\G9JQM7MF\60px-Shure_Beta58A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rumenský\AppData\Local\Microsoft\Windows\INetCache\IE\G9JQM7MF\60px-Shure_Beta58A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14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0D69" w:rsidRPr="00D40D69">
        <w:rPr>
          <w:rFonts w:ascii="Arial" w:hAnsi="Arial" w:cs="Arial"/>
          <w:noProof/>
          <w:sz w:val="28"/>
          <w:szCs w:val="28"/>
          <w:lang w:eastAsia="cs-CZ"/>
        </w:rPr>
        <w:pict>
          <v:shape id="_x0000_s1040" type="#_x0000_t202" style="position:absolute;margin-left:152.9pt;margin-top:146.6pt;width:36.2pt;height:76.65pt;z-index:251670528;mso-wrap-style:none">
            <v:textbox style="mso-next-textbox:#_x0000_s1040;mso-fit-shape-to-text:t">
              <w:txbxContent>
                <w:p w:rsidR="00D40D69" w:rsidRDefault="00D40D69" w:rsidP="00D40D69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39143" cy="720000"/>
                        <wp:effectExtent l="19050" t="0" r="8507" b="0"/>
                        <wp:docPr id="24" name="obrázek 4" descr="C:\Users\Brumenský\AppData\Local\Microsoft\Windows\INetCache\IE\G9JQM7MF\60px-Shure_Beta58A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rumenský\AppData\Local\Microsoft\Windows\INetCache\IE\G9JQM7MF\60px-Shure_Beta58A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14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887" w:rsidRPr="00D40D69">
        <w:rPr>
          <w:rFonts w:ascii="Arial" w:hAnsi="Arial" w:cs="Arial"/>
          <w:noProof/>
          <w:sz w:val="28"/>
          <w:szCs w:val="28"/>
          <w:lang w:eastAsia="cs-CZ"/>
        </w:rPr>
        <w:pict>
          <v:shape id="_x0000_s1037" type="#_x0000_t202" style="position:absolute;margin-left:289.65pt;margin-top:69.5pt;width:90.5pt;height:64.5pt;z-index:251668480">
            <v:textbox style="mso-next-textbox:#_x0000_s1037">
              <w:txbxContent>
                <w:p w:rsidR="00847887" w:rsidRPr="00847887" w:rsidRDefault="00847887" w:rsidP="00847887">
                  <w:pPr>
                    <w:rPr>
                      <w:b/>
                    </w:rPr>
                  </w:pPr>
                  <w:r>
                    <w:rPr>
                      <w:b/>
                    </w:rPr>
                    <w:t>Petr Linhart</w:t>
                  </w:r>
                </w:p>
                <w:p w:rsidR="00847887" w:rsidRDefault="00847887" w:rsidP="00847887">
                  <w:r>
                    <w:t>elektrická kytara, zpěv</w:t>
                  </w:r>
                </w:p>
              </w:txbxContent>
            </v:textbox>
          </v:shape>
        </w:pict>
      </w:r>
      <w:r w:rsidR="00847887" w:rsidRPr="00D40D69">
        <w:rPr>
          <w:rFonts w:ascii="Arial" w:hAnsi="Arial" w:cs="Arial"/>
          <w:noProof/>
          <w:sz w:val="28"/>
          <w:szCs w:val="28"/>
          <w:lang w:eastAsia="cs-CZ"/>
        </w:rPr>
        <w:pict>
          <v:shape id="_x0000_s1036" type="#_x0000_t202" style="position:absolute;margin-left:127.3pt;margin-top:69.5pt;width:100.55pt;height:64.5pt;z-index:251667456">
            <v:textbox style="mso-next-textbox:#_x0000_s1036">
              <w:txbxContent>
                <w:p w:rsidR="00847887" w:rsidRPr="00847887" w:rsidRDefault="00847887" w:rsidP="0084788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Veronika </w:t>
                  </w:r>
                  <w:proofErr w:type="spellStart"/>
                  <w:r>
                    <w:rPr>
                      <w:b/>
                    </w:rPr>
                    <w:t>Kicková</w:t>
                  </w:r>
                  <w:proofErr w:type="spellEnd"/>
                </w:p>
                <w:p w:rsidR="00847887" w:rsidRDefault="00847887" w:rsidP="00847887">
                  <w:r>
                    <w:t>zpěv, píšťaly, fujara, housle</w:t>
                  </w:r>
                </w:p>
              </w:txbxContent>
            </v:textbox>
          </v:shape>
        </w:pict>
      </w:r>
      <w:r w:rsidR="00847887" w:rsidRPr="00D40D69">
        <w:rPr>
          <w:rFonts w:ascii="Arial" w:hAnsi="Arial" w:cs="Arial"/>
          <w:noProof/>
          <w:sz w:val="28"/>
          <w:szCs w:val="28"/>
          <w:lang w:eastAsia="cs-CZ"/>
        </w:rPr>
        <w:pict>
          <v:shape id="_x0000_s1034" type="#_x0000_t202" style="position:absolute;margin-left:-7.15pt;margin-top:69.5pt;width:90.5pt;height:64.5pt;z-index:251666432">
            <v:textbox style="mso-next-textbox:#_x0000_s1034">
              <w:txbxContent>
                <w:p w:rsidR="00847887" w:rsidRPr="00847887" w:rsidRDefault="00847887">
                  <w:pPr>
                    <w:rPr>
                      <w:b/>
                    </w:rPr>
                  </w:pPr>
                  <w:r w:rsidRPr="00847887">
                    <w:rPr>
                      <w:b/>
                    </w:rPr>
                    <w:t xml:space="preserve">Ján </w:t>
                  </w:r>
                  <w:proofErr w:type="spellStart"/>
                  <w:r w:rsidRPr="00847887">
                    <w:rPr>
                      <w:b/>
                    </w:rPr>
                    <w:t>Kicko</w:t>
                  </w:r>
                  <w:proofErr w:type="spellEnd"/>
                </w:p>
                <w:p w:rsidR="00847887" w:rsidRDefault="00847887">
                  <w:r>
                    <w:t>elektrická kytara, zpěv</w:t>
                  </w:r>
                </w:p>
              </w:txbxContent>
            </v:textbox>
          </v:shape>
        </w:pict>
      </w:r>
      <w:r w:rsidR="00121A77" w:rsidRPr="00D40D69">
        <w:rPr>
          <w:rFonts w:ascii="Arial" w:hAnsi="Arial" w:cs="Arial"/>
          <w:sz w:val="28"/>
          <w:szCs w:val="28"/>
          <w:lang w:val="sk-SK"/>
        </w:rPr>
        <w:t>3x</w:t>
      </w:r>
      <w:r w:rsidR="00847887" w:rsidRPr="00D40D69">
        <w:rPr>
          <w:rFonts w:ascii="Arial" w:hAnsi="Arial" w:cs="Arial"/>
          <w:sz w:val="28"/>
          <w:szCs w:val="28"/>
          <w:lang w:val="sk-SK"/>
        </w:rPr>
        <w:t xml:space="preserve"> </w:t>
      </w:r>
      <w:r w:rsidR="00121A77" w:rsidRPr="00D40D69">
        <w:rPr>
          <w:rFonts w:ascii="Arial" w:hAnsi="Arial" w:cs="Arial"/>
          <w:sz w:val="28"/>
          <w:szCs w:val="28"/>
          <w:lang w:val="sk-SK"/>
        </w:rPr>
        <w:t>zá</w:t>
      </w:r>
      <w:r w:rsidR="00847887" w:rsidRPr="00D40D69">
        <w:rPr>
          <w:rFonts w:ascii="Arial" w:hAnsi="Arial" w:cs="Arial"/>
          <w:sz w:val="28"/>
          <w:szCs w:val="28"/>
          <w:lang w:val="sk-SK"/>
        </w:rPr>
        <w:t>suvka</w:t>
      </w:r>
      <w:r w:rsidR="00121A77" w:rsidRPr="00D40D69">
        <w:rPr>
          <w:rFonts w:ascii="Arial" w:hAnsi="Arial" w:cs="Arial"/>
          <w:sz w:val="28"/>
          <w:szCs w:val="28"/>
          <w:lang w:val="sk-SK"/>
        </w:rPr>
        <w:t xml:space="preserve"> 2</w:t>
      </w:r>
      <w:r w:rsidR="00847887" w:rsidRPr="00D40D69">
        <w:rPr>
          <w:rFonts w:ascii="Arial" w:hAnsi="Arial" w:cs="Arial"/>
          <w:sz w:val="28"/>
          <w:szCs w:val="28"/>
          <w:lang w:val="sk-SK"/>
        </w:rPr>
        <w:t>3</w:t>
      </w:r>
      <w:r w:rsidR="00121A77" w:rsidRPr="00D40D69">
        <w:rPr>
          <w:rFonts w:ascii="Arial" w:hAnsi="Arial" w:cs="Arial"/>
          <w:sz w:val="28"/>
          <w:szCs w:val="28"/>
          <w:lang w:val="sk-SK"/>
        </w:rPr>
        <w:t>0V</w:t>
      </w:r>
      <w:r w:rsidR="00847887" w:rsidRPr="00D40D69">
        <w:rPr>
          <w:rFonts w:ascii="Arial" w:hAnsi="Arial" w:cs="Arial"/>
          <w:sz w:val="28"/>
          <w:szCs w:val="28"/>
          <w:lang w:val="sk-SK"/>
        </w:rPr>
        <w:t xml:space="preserve"> </w:t>
      </w:r>
    </w:p>
    <w:sectPr w:rsidR="00121A77" w:rsidRPr="00D40D69" w:rsidSect="0036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121A77"/>
    <w:rsid w:val="000347CA"/>
    <w:rsid w:val="00121A77"/>
    <w:rsid w:val="00273E65"/>
    <w:rsid w:val="002A3C78"/>
    <w:rsid w:val="00364521"/>
    <w:rsid w:val="00516934"/>
    <w:rsid w:val="00727A25"/>
    <w:rsid w:val="00847887"/>
    <w:rsid w:val="00D4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521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887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Brumenský</cp:lastModifiedBy>
  <cp:revision>4</cp:revision>
  <dcterms:created xsi:type="dcterms:W3CDTF">2023-02-15T12:50:00Z</dcterms:created>
  <dcterms:modified xsi:type="dcterms:W3CDTF">2023-02-28T16:53:00Z</dcterms:modified>
</cp:coreProperties>
</file>